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关于</w:t>
      </w:r>
      <w:r>
        <w:rPr>
          <w:rFonts w:hint="eastAsia" w:ascii="微软雅黑" w:hAnsi="微软雅黑" w:eastAsia="微软雅黑" w:cs="微软雅黑"/>
          <w:i w:val="0"/>
          <w:caps w:val="0"/>
          <w:color w:val="4B4B4B"/>
          <w:spacing w:val="0"/>
          <w:sz w:val="24"/>
          <w:szCs w:val="24"/>
        </w:rPr>
        <w:t>教育部社科司</w:t>
      </w:r>
      <w:r>
        <w:rPr>
          <w:rFonts w:hint="eastAsia" w:ascii="微软雅黑" w:hAnsi="微软雅黑" w:eastAsia="微软雅黑" w:cs="微软雅黑"/>
          <w:i w:val="0"/>
          <w:caps w:val="0"/>
          <w:color w:val="4B4B4B"/>
          <w:spacing w:val="0"/>
          <w:sz w:val="24"/>
          <w:szCs w:val="24"/>
          <w:bdr w:val="none" w:color="auto" w:sz="0" w:space="0"/>
        </w:rPr>
        <w:t>2021年度人文社会科学研究一般项目申报工作的通知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微软雅黑" w:hAnsi="微软雅黑" w:eastAsia="微软雅黑" w:cs="微软雅黑"/>
          <w:i w:val="0"/>
          <w:caps w:val="0"/>
          <w:color w:val="4B4B4B"/>
          <w:spacing w:val="0"/>
          <w:sz w:val="19"/>
          <w:szCs w:val="19"/>
          <w:bdr w:val="none" w:color="auto" w:sz="0" w:space="0"/>
          <w:shd w:val="clear" w:fill="FFFFFF"/>
          <w:lang w:val="en-US" w:eastAsia="zh-CN"/>
        </w:rPr>
      </w:pPr>
      <w:r>
        <w:rPr>
          <w:rFonts w:hint="eastAsia" w:ascii="微软雅黑" w:hAnsi="微软雅黑" w:eastAsia="微软雅黑" w:cs="微软雅黑"/>
          <w:i w:val="0"/>
          <w:caps w:val="0"/>
          <w:color w:val="4B4B4B"/>
          <w:spacing w:val="0"/>
          <w:sz w:val="19"/>
          <w:szCs w:val="19"/>
          <w:bdr w:val="none" w:color="auto" w:sz="0" w:space="0"/>
          <w:shd w:val="clear" w:fill="FFFFFF"/>
          <w:lang w:val="en-US" w:eastAsia="zh-CN"/>
        </w:rPr>
        <w:t>各二级学院、各位老师：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384" w:firstLineChars="200"/>
        <w:textAlignment w:val="auto"/>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根据《教育部人文社会科学研究项目管理办法》（教社科〔2006〕2号），为做好2021年度教育部人文社会科学研究一般项目（以下简称一般项目）申报工作，现将有关事项通知如下：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caps w:val="0"/>
          <w:color w:val="4B4B4B"/>
          <w:spacing w:val="0"/>
          <w:sz w:val="19"/>
          <w:szCs w:val="19"/>
          <w:bdr w:val="none" w:color="auto" w:sz="0" w:space="0"/>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高举中国特色社会主义伟大旗帜，坚持以马克思列宁主义、毛泽东思想、邓小平理论、“三个代表”重要思想、科学发展观、习近平新时代中国特色社会主义思想为指导，全面贯彻落实党的十九大和十九届二中、三中、四中、五中全会精神，深入贯彻落实习近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100周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caps w:val="0"/>
          <w:color w:val="4B4B4B"/>
          <w:spacing w:val="0"/>
          <w:sz w:val="19"/>
          <w:szCs w:val="19"/>
          <w:bdr w:val="none" w:color="auto" w:sz="0" w:space="0"/>
          <w:shd w:val="clear" w:fill="FFFFFF"/>
        </w:rPr>
        <w:t>二、申报内容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本次项目申报不设申报指南（专项任务项目除外），申请人根据自身的研究基础和学术特长，认真凝练、自行拟定研究课题。申报课题要立足“两个一百年”历史交汇点，体现鲜明的时代特征、问题导向和创新意识。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立足党和国家事业发展需求，围绕推进党中央重大决策部署特别是党的十九届五中全会作出的关系全局、事关长远重大战略和重大举措，聚焦全局性、战略性和前瞻性的重大理论与现实问题，体现具有针对性、实效性的决策参考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1.项目类别及资助额度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条件和通知将另行下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为支持西部和边疆地区高校人文社会科学研究发展，本次项目继续设立西部和边疆地区项目及新疆、西藏项目，不单独组织申报，申报条件与评审具体事项与一般项目相同。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2.项目申报学科范围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caps w:val="0"/>
          <w:color w:val="4B4B4B"/>
          <w:spacing w:val="0"/>
          <w:sz w:val="19"/>
          <w:szCs w:val="19"/>
          <w:bdr w:val="none" w:color="auto" w:sz="0" w:space="0"/>
          <w:shd w:val="clear" w:fill="FFFFFF"/>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Fonts w:hint="eastAsia" w:ascii="微软雅黑" w:hAnsi="微软雅黑" w:eastAsia="微软雅黑" w:cs="微软雅黑"/>
          <w:i w:val="0"/>
          <w:caps w:val="0"/>
          <w:color w:val="4B4B4B"/>
          <w:spacing w:val="0"/>
          <w:sz w:val="19"/>
          <w:szCs w:val="19"/>
          <w:bdr w:val="none" w:color="auto" w:sz="0" w:space="0"/>
          <w:shd w:val="clear" w:fill="FFFFFF"/>
          <w:lang w:val="en-US" w:eastAsia="zh-CN"/>
        </w:rPr>
        <w:t>1</w:t>
      </w:r>
      <w:r>
        <w:rPr>
          <w:rFonts w:hint="eastAsia" w:ascii="微软雅黑" w:hAnsi="微软雅黑" w:eastAsia="微软雅黑" w:cs="微软雅黑"/>
          <w:i w:val="0"/>
          <w:caps w:val="0"/>
          <w:color w:val="4B4B4B"/>
          <w:spacing w:val="0"/>
          <w:sz w:val="19"/>
          <w:szCs w:val="19"/>
          <w:bdr w:val="none" w:color="auto" w:sz="0" w:space="0"/>
          <w:shd w:val="clear" w:fill="FFFFFF"/>
        </w:rPr>
        <w:t>.申请人必须能够实际从事研究工作并真正承担和负责组织项目的实施；每个申请人限报1项，所列课题组成员必须征得本人同意，否则视为违规申报。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Fonts w:hint="eastAsia" w:ascii="微软雅黑" w:hAnsi="微软雅黑" w:eastAsia="微软雅黑" w:cs="微软雅黑"/>
          <w:i w:val="0"/>
          <w:caps w:val="0"/>
          <w:color w:val="4B4B4B"/>
          <w:spacing w:val="0"/>
          <w:sz w:val="19"/>
          <w:szCs w:val="19"/>
          <w:bdr w:val="none" w:color="auto" w:sz="0" w:space="0"/>
          <w:shd w:val="clear" w:fill="FFFFFF"/>
          <w:lang w:val="en-US" w:eastAsia="zh-CN"/>
        </w:rPr>
        <w:t>2</w:t>
      </w:r>
      <w:r>
        <w:rPr>
          <w:rFonts w:hint="eastAsia" w:ascii="微软雅黑" w:hAnsi="微软雅黑" w:eastAsia="微软雅黑" w:cs="微软雅黑"/>
          <w:i w:val="0"/>
          <w:caps w:val="0"/>
          <w:color w:val="4B4B4B"/>
          <w:spacing w:val="0"/>
          <w:sz w:val="19"/>
          <w:szCs w:val="19"/>
          <w:bdr w:val="none" w:color="auto" w:sz="0" w:space="0"/>
          <w:shd w:val="clear" w:fill="FFFFFF"/>
        </w:rPr>
        <w:t>.申请人除符合《教育部人文社会科学研究项目管理办法》的相关规定外，还必须符合下列条件：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（1）规划基金项目申请人，应为具有高级职称（含副高）的在编在岗教师；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（2）青年基金项目申请人，应为具有博士学位或中级以上（含中级）职称的在编在岗教师，年龄不超过40周岁（1981年1月1日以后出生）；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3）自筹经费项目申请人，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（3）在研的国家社会科学基金各类项目、国家自然科学基金各类项目负责人，以上项目若近期已结项需附相关证明；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（4）2021年度国家社会科学基金项目的申请人；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（5）连续两年（指2019、2020年度）申请教育部人文社会科学研究一般项目未获资助的申请人，暂停2021年度申报资格。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caps w:val="0"/>
          <w:color w:val="4B4B4B"/>
          <w:spacing w:val="0"/>
          <w:sz w:val="19"/>
          <w:szCs w:val="19"/>
          <w:bdr w:val="none" w:color="auto" w:sz="0" w:space="0"/>
          <w:shd w:val="clear" w:fill="FFFFFF"/>
        </w:rPr>
        <w:t>四、申报办法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Fonts w:hint="eastAsia" w:ascii="微软雅黑" w:hAnsi="微软雅黑" w:eastAsia="微软雅黑" w:cs="微软雅黑"/>
          <w:i w:val="0"/>
          <w:caps w:val="0"/>
          <w:color w:val="4B4B4B"/>
          <w:spacing w:val="0"/>
          <w:sz w:val="19"/>
          <w:szCs w:val="19"/>
          <w:bdr w:val="none" w:color="auto" w:sz="0" w:space="0"/>
          <w:shd w:val="clear" w:fill="FFFFFF"/>
          <w:lang w:val="en-US" w:eastAsia="zh-CN"/>
        </w:rPr>
        <w:t>1</w:t>
      </w:r>
      <w:r>
        <w:rPr>
          <w:rFonts w:hint="eastAsia" w:ascii="微软雅黑" w:hAnsi="微软雅黑" w:eastAsia="微软雅黑" w:cs="微软雅黑"/>
          <w:i w:val="0"/>
          <w:caps w:val="0"/>
          <w:color w:val="4B4B4B"/>
          <w:spacing w:val="0"/>
          <w:sz w:val="19"/>
          <w:szCs w:val="19"/>
          <w:bdr w:val="none" w:color="auto" w:sz="0" w:space="0"/>
          <w:shd w:val="clear" w:fill="FFFFFF"/>
        </w:rPr>
        <w:t>.本次项目采取网上申报方式。教育部社科司主页（http://www.moe.gov.cn/s78/A13/）教育部人文社会科学研究管理平台•申报系统（以下简称申报系统）为本次申报的唯一网络平台，网络申报办法及流程以该系统为准。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w:t>
      </w:r>
      <w:r>
        <w:rPr>
          <w:rFonts w:hint="eastAsia" w:ascii="微软雅黑" w:hAnsi="微软雅黑" w:eastAsia="微软雅黑" w:cs="微软雅黑"/>
          <w:i w:val="0"/>
          <w:caps w:val="0"/>
          <w:color w:val="4B4B4B"/>
          <w:spacing w:val="0"/>
          <w:sz w:val="19"/>
          <w:szCs w:val="19"/>
          <w:bdr w:val="none" w:color="auto" w:sz="0" w:space="0"/>
          <w:shd w:val="clear" w:fill="FFFFFF"/>
          <w:lang w:val="en-US" w:eastAsia="zh-CN"/>
        </w:rPr>
        <w:t>2</w:t>
      </w:r>
      <w:r>
        <w:rPr>
          <w:rFonts w:hint="eastAsia" w:ascii="微软雅黑" w:hAnsi="微软雅黑" w:eastAsia="微软雅黑" w:cs="微软雅黑"/>
          <w:i w:val="0"/>
          <w:caps w:val="0"/>
          <w:color w:val="4B4B4B"/>
          <w:spacing w:val="0"/>
          <w:sz w:val="19"/>
          <w:szCs w:val="19"/>
          <w:bdr w:val="none" w:color="auto" w:sz="0" w:space="0"/>
          <w:shd w:val="clear" w:fill="FFFFFF"/>
        </w:rPr>
        <w:t>.自2021年1月29日开始受理项目网上申报。申请人可登录申报系统下载《申请评审书》，按申报系统提示说明及《申请评审书》的填表要求填写，并通过申报系统上传《申请评审书》电子文档，</w:t>
      </w:r>
      <w:r>
        <w:rPr>
          <w:rFonts w:hint="eastAsia" w:ascii="微软雅黑" w:hAnsi="微软雅黑" w:eastAsia="微软雅黑" w:cs="微软雅黑"/>
          <w:b/>
          <w:bCs/>
          <w:i w:val="0"/>
          <w:caps w:val="0"/>
          <w:color w:val="4B4B4B"/>
          <w:spacing w:val="0"/>
          <w:sz w:val="19"/>
          <w:szCs w:val="19"/>
          <w:bdr w:val="none" w:color="auto" w:sz="0" w:space="0"/>
          <w:shd w:val="clear" w:fill="FFFFFF"/>
        </w:rPr>
        <w:t>无需报送纸质申报材料</w:t>
      </w:r>
      <w:r>
        <w:rPr>
          <w:rFonts w:hint="eastAsia" w:ascii="微软雅黑" w:hAnsi="微软雅黑" w:eastAsia="微软雅黑" w:cs="微软雅黑"/>
          <w:i w:val="0"/>
          <w:caps w:val="0"/>
          <w:color w:val="4B4B4B"/>
          <w:spacing w:val="0"/>
          <w:sz w:val="19"/>
          <w:szCs w:val="19"/>
          <w:bdr w:val="none" w:color="auto" w:sz="0" w:space="0"/>
          <w:shd w:val="clear" w:fill="FFFFFF"/>
        </w:rPr>
        <w:t>。　</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378" w:firstLineChars="197"/>
        <w:rPr>
          <w:rFonts w:hint="eastAsia" w:ascii="微软雅黑" w:hAnsi="微软雅黑" w:eastAsia="微软雅黑" w:cs="微软雅黑"/>
          <w:i w:val="0"/>
          <w:caps w:val="0"/>
          <w:color w:val="4B4B4B"/>
          <w:spacing w:val="0"/>
          <w:sz w:val="19"/>
          <w:szCs w:val="19"/>
          <w:bdr w:val="none" w:color="auto" w:sz="0" w:space="0"/>
          <w:shd w:val="clear" w:fill="FFFFFF"/>
        </w:rPr>
      </w:pPr>
      <w:r>
        <w:rPr>
          <w:rFonts w:hint="eastAsia" w:ascii="微软雅黑" w:hAnsi="微软雅黑" w:eastAsia="微软雅黑" w:cs="微软雅黑"/>
          <w:i w:val="0"/>
          <w:caps w:val="0"/>
          <w:color w:val="4B4B4B"/>
          <w:spacing w:val="0"/>
          <w:sz w:val="19"/>
          <w:szCs w:val="19"/>
          <w:bdr w:val="none" w:color="auto" w:sz="0" w:space="0"/>
          <w:shd w:val="clear" w:fill="FFFFFF"/>
        </w:rPr>
        <w:t>本次项目网络申报截止日期为</w:t>
      </w:r>
      <w:r>
        <w:rPr>
          <w:rFonts w:hint="eastAsia" w:ascii="微软雅黑" w:hAnsi="微软雅黑" w:eastAsia="微软雅黑" w:cs="微软雅黑"/>
          <w:b/>
          <w:bCs/>
          <w:i w:val="0"/>
          <w:caps w:val="0"/>
          <w:color w:val="4B4B4B"/>
          <w:spacing w:val="0"/>
          <w:sz w:val="19"/>
          <w:szCs w:val="19"/>
          <w:bdr w:val="none" w:color="auto" w:sz="0" w:space="0"/>
          <w:shd w:val="clear" w:fill="FFFFFF"/>
        </w:rPr>
        <w:t>2021年3月2</w:t>
      </w:r>
      <w:r>
        <w:rPr>
          <w:rFonts w:hint="eastAsia" w:ascii="微软雅黑" w:hAnsi="微软雅黑" w:eastAsia="微软雅黑" w:cs="微软雅黑"/>
          <w:b/>
          <w:bCs/>
          <w:i w:val="0"/>
          <w:caps w:val="0"/>
          <w:color w:val="4B4B4B"/>
          <w:spacing w:val="0"/>
          <w:sz w:val="19"/>
          <w:szCs w:val="19"/>
          <w:bdr w:val="none" w:color="auto" w:sz="0" w:space="0"/>
          <w:shd w:val="clear" w:fill="FFFFFF"/>
          <w:lang w:val="en-US" w:eastAsia="zh-CN"/>
        </w:rPr>
        <w:t>4</w:t>
      </w:r>
      <w:r>
        <w:rPr>
          <w:rFonts w:hint="eastAsia" w:ascii="微软雅黑" w:hAnsi="微软雅黑" w:eastAsia="微软雅黑" w:cs="微软雅黑"/>
          <w:b/>
          <w:bCs/>
          <w:i w:val="0"/>
          <w:caps w:val="0"/>
          <w:color w:val="4B4B4B"/>
          <w:spacing w:val="0"/>
          <w:sz w:val="19"/>
          <w:szCs w:val="19"/>
          <w:bdr w:val="none" w:color="auto" w:sz="0" w:space="0"/>
          <w:shd w:val="clear" w:fill="FFFFFF"/>
        </w:rPr>
        <w:t>日</w:t>
      </w:r>
      <w:r>
        <w:rPr>
          <w:rFonts w:hint="eastAsia" w:ascii="微软雅黑" w:hAnsi="微软雅黑" w:eastAsia="微软雅黑" w:cs="微软雅黑"/>
          <w:i w:val="0"/>
          <w:caps w:val="0"/>
          <w:color w:val="4B4B4B"/>
          <w:spacing w:val="0"/>
          <w:sz w:val="19"/>
          <w:szCs w:val="19"/>
          <w:bdr w:val="none" w:color="auto" w:sz="0" w:space="0"/>
          <w:shd w:val="clear" w:fill="FFFFFF"/>
        </w:rPr>
        <w:t>，申报单位须在此之前对本单位所申报的材料进行在线审核确认。</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80" w:leftChars="0" w:right="0" w:rightChars="0"/>
        <w:rPr>
          <w:rFonts w:hint="eastAsia" w:ascii="微软雅黑" w:hAnsi="微软雅黑" w:eastAsia="微软雅黑" w:cs="微软雅黑"/>
          <w:i w:val="0"/>
          <w:caps w:val="0"/>
          <w:color w:val="4B4B4B"/>
          <w:spacing w:val="0"/>
          <w:sz w:val="19"/>
          <w:szCs w:val="19"/>
        </w:rPr>
      </w:pPr>
      <w:r>
        <w:rPr>
          <w:rStyle w:val="6"/>
          <w:rFonts w:hint="eastAsia" w:ascii="微软雅黑" w:hAnsi="微软雅黑" w:eastAsia="微软雅黑" w:cs="微软雅黑"/>
          <w:i w:val="0"/>
          <w:caps w:val="0"/>
          <w:color w:val="4B4B4B"/>
          <w:spacing w:val="0"/>
          <w:sz w:val="19"/>
          <w:szCs w:val="19"/>
          <w:bdr w:val="none" w:color="auto" w:sz="0" w:space="0"/>
          <w:shd w:val="clear" w:fill="FFFFFF"/>
        </w:rPr>
        <w:t>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1.申请人应认真阅研《教育部人文社会科学研究项目管理办法》及以往立项情况，提高申报质量，避免重复申报。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80"/>
        <w:rPr>
          <w:rFonts w:hint="eastAsia" w:ascii="微软雅黑" w:hAnsi="微软雅黑" w:eastAsia="微软雅黑" w:cs="微软雅黑"/>
          <w:i w:val="0"/>
          <w:caps w:val="0"/>
          <w:color w:val="4B4B4B"/>
          <w:spacing w:val="0"/>
          <w:sz w:val="19"/>
          <w:szCs w:val="19"/>
          <w:bdr w:val="none" w:color="auto" w:sz="0" w:space="0"/>
          <w:shd w:val="clear" w:fill="FFFFFF"/>
        </w:rPr>
      </w:pPr>
      <w:r>
        <w:rPr>
          <w:rFonts w:hint="eastAsia" w:ascii="微软雅黑" w:hAnsi="微软雅黑" w:eastAsia="微软雅黑" w:cs="微软雅黑"/>
          <w:i w:val="0"/>
          <w:caps w:val="0"/>
          <w:color w:val="4B4B4B"/>
          <w:spacing w:val="0"/>
          <w:sz w:val="19"/>
          <w:szCs w:val="19"/>
          <w:bdr w:val="none" w:color="auto" w:sz="0" w:space="0"/>
          <w:shd w:val="clear" w:fill="FFFFFF"/>
        </w:rPr>
        <w:t>社科管理咨询服务中心联系方式：范明宇，010-58805145；传真：010-58803011；电子信箱：moesk@bnu.edu.cn；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80"/>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　　附件：</w:t>
      </w:r>
      <w:r>
        <w:rPr>
          <w:rFonts w:hint="eastAsia" w:ascii="微软雅黑" w:hAnsi="微软雅黑" w:eastAsia="微软雅黑" w:cs="微软雅黑"/>
          <w:i w:val="0"/>
          <w:caps w:val="0"/>
          <w:color w:val="0000FF"/>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0000FF"/>
          <w:spacing w:val="0"/>
          <w:sz w:val="19"/>
          <w:szCs w:val="19"/>
          <w:u w:val="none"/>
          <w:bdr w:val="none" w:color="auto" w:sz="0" w:space="0"/>
          <w:shd w:val="clear" w:fill="FFFFFF"/>
        </w:rPr>
        <w:instrText xml:space="preserve"> HYPERLINK "http://www.moe.gov.cn/s78/A13/tongzhi/202101/W020210125608976359720.pdf" \t "http://www.moe.gov.cn/s78/A13/tongzhi/202101/_blank" </w:instrText>
      </w:r>
      <w:r>
        <w:rPr>
          <w:rFonts w:hint="eastAsia" w:ascii="微软雅黑" w:hAnsi="微软雅黑" w:eastAsia="微软雅黑" w:cs="微软雅黑"/>
          <w:i w:val="0"/>
          <w:caps w:val="0"/>
          <w:color w:val="0000FF"/>
          <w:spacing w:val="0"/>
          <w:sz w:val="19"/>
          <w:szCs w:val="19"/>
          <w:u w:val="none"/>
          <w:bdr w:val="none" w:color="auto" w:sz="0" w:space="0"/>
          <w:shd w:val="clear" w:fill="FFFFFF"/>
        </w:rPr>
        <w:fldChar w:fldCharType="separate"/>
      </w:r>
      <w:r>
        <w:rPr>
          <w:rStyle w:val="7"/>
          <w:rFonts w:hint="eastAsia" w:ascii="微软雅黑" w:hAnsi="微软雅黑" w:eastAsia="微软雅黑" w:cs="微软雅黑"/>
          <w:i w:val="0"/>
          <w:caps w:val="0"/>
          <w:color w:val="0000FF"/>
          <w:spacing w:val="0"/>
          <w:sz w:val="19"/>
          <w:szCs w:val="19"/>
          <w:u w:val="none"/>
          <w:bdr w:val="none" w:color="auto" w:sz="0" w:space="0"/>
          <w:shd w:val="clear" w:fill="FFFFFF"/>
        </w:rPr>
        <w:t>2021年度教育部人文社会科学一般项目申报常见问题释疑</w:t>
      </w:r>
      <w:r>
        <w:rPr>
          <w:rFonts w:hint="eastAsia" w:ascii="微软雅黑" w:hAnsi="微软雅黑" w:eastAsia="微软雅黑" w:cs="微软雅黑"/>
          <w:i w:val="0"/>
          <w:caps w:val="0"/>
          <w:color w:val="0000FF"/>
          <w:spacing w:val="0"/>
          <w:sz w:val="19"/>
          <w:szCs w:val="19"/>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4B4B4B"/>
          <w:spacing w:val="0"/>
          <w:sz w:val="19"/>
          <w:szCs w:val="19"/>
        </w:rPr>
      </w:pPr>
      <w:r>
        <w:rPr>
          <w:rFonts w:hint="eastAsia" w:ascii="微软雅黑" w:hAnsi="微软雅黑" w:eastAsia="微软雅黑" w:cs="微软雅黑"/>
          <w:i w:val="0"/>
          <w:caps w:val="0"/>
          <w:color w:val="4B4B4B"/>
          <w:spacing w:val="0"/>
          <w:sz w:val="19"/>
          <w:szCs w:val="19"/>
          <w:bdr w:val="none" w:color="auto" w:sz="0" w:space="0"/>
          <w:shd w:val="clear" w:fill="FFFFFF"/>
        </w:rPr>
        <w:t>2021年1月25日</w:t>
      </w: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left"/>
        <w:rPr>
          <w:lang w:val="en-US" w:eastAsia="zh-CN"/>
        </w:rPr>
      </w:pPr>
    </w:p>
    <w:p>
      <w:pPr>
        <w:bidi w:val="0"/>
        <w:jc w:val="left"/>
        <w:rPr>
          <w:rFonts w:hint="eastAsia"/>
          <w:lang w:val="en-US" w:eastAsia="zh-CN"/>
        </w:rPr>
      </w:pPr>
      <w:r>
        <w:rPr>
          <w:rFonts w:hint="eastAsia"/>
          <w:lang w:val="en-US" w:eastAsia="zh-CN"/>
        </w:rPr>
        <w:t>附件：</w:t>
      </w:r>
    </w:p>
    <w:p>
      <w:pPr>
        <w:bidi w:val="0"/>
        <w:jc w:val="center"/>
        <w:rPr>
          <w:rFonts w:ascii="宋体" w:hAnsi="宋体" w:eastAsia="宋体" w:cs="宋体"/>
          <w:sz w:val="24"/>
          <w:szCs w:val="24"/>
        </w:rPr>
      </w:pPr>
      <w:r>
        <w:rPr>
          <w:rFonts w:ascii="宋体" w:hAnsi="宋体" w:eastAsia="宋体" w:cs="宋体"/>
          <w:sz w:val="28"/>
          <w:szCs w:val="28"/>
        </w:rPr>
        <w:t xml:space="preserve">2021 年度教育部人文社会科学研究一般项目申报常见问题释疑 </w:t>
      </w:r>
      <w:r>
        <w:rPr>
          <w:rFonts w:ascii="宋体" w:hAnsi="宋体" w:eastAsia="宋体" w:cs="宋体"/>
          <w:sz w:val="24"/>
          <w:szCs w:val="24"/>
        </w:rPr>
        <w:t>1.2021 年度教育部人文社会科学研究一般项目申报、评</w:t>
      </w:r>
      <w:bookmarkStart w:id="0" w:name="_GoBack"/>
      <w:bookmarkEnd w:id="0"/>
      <w:r>
        <w:rPr>
          <w:rFonts w:ascii="宋体" w:hAnsi="宋体" w:eastAsia="宋体" w:cs="宋体"/>
          <w:sz w:val="24"/>
          <w:szCs w:val="24"/>
        </w:rPr>
        <w:t>审周期安排是怎样的？ ——2021 年度教育部一般项目定于 2021 年 1 月 29 日启 动网上申报，2021 年 3 月 29 日结束网上申报，计划于 5 月 初完成材料审核并组织评审。</w:t>
      </w:r>
    </w:p>
    <w:p>
      <w:pPr>
        <w:numPr>
          <w:ilvl w:val="0"/>
          <w:numId w:val="1"/>
        </w:numPr>
        <w:bidi w:val="0"/>
        <w:jc w:val="left"/>
        <w:rPr>
          <w:rFonts w:ascii="宋体" w:hAnsi="宋体" w:eastAsia="宋体" w:cs="宋体"/>
          <w:sz w:val="24"/>
          <w:szCs w:val="24"/>
        </w:rPr>
      </w:pPr>
      <w:r>
        <w:rPr>
          <w:rFonts w:ascii="宋体" w:hAnsi="宋体" w:eastAsia="宋体" w:cs="宋体"/>
          <w:sz w:val="24"/>
          <w:szCs w:val="24"/>
        </w:rPr>
        <w:t xml:space="preserve">一般项目面向哪些学校申报？ ——除专项任务项目另有规定外，全国普通高等学校都 可以申报。上述高校系统外的人员不能作为项目负责人申 报，但可作为课题组成员参加项目。 </w:t>
      </w:r>
    </w:p>
    <w:p>
      <w:pPr>
        <w:numPr>
          <w:ilvl w:val="0"/>
          <w:numId w:val="1"/>
        </w:numPr>
        <w:bidi w:val="0"/>
        <w:ind w:left="0" w:leftChars="0" w:firstLine="0" w:firstLineChars="0"/>
        <w:jc w:val="both"/>
        <w:rPr>
          <w:rFonts w:ascii="宋体" w:hAnsi="宋体" w:eastAsia="宋体" w:cs="宋体"/>
          <w:sz w:val="24"/>
          <w:szCs w:val="24"/>
        </w:rPr>
      </w:pPr>
      <w:r>
        <w:rPr>
          <w:rFonts w:ascii="宋体" w:hAnsi="宋体" w:eastAsia="宋体" w:cs="宋体"/>
          <w:sz w:val="24"/>
          <w:szCs w:val="24"/>
        </w:rPr>
        <w:t xml:space="preserve">西部和边疆地区项目及西藏、新疆项目面向哪些省市 普通高等学校？ ——西部和边疆地区项目资助范围：重庆、四川、贵州、 云南、陕西、甘肃、宁夏、青海、内蒙古、广西、海南十一 个省(自治区、直辖市)，以及湖南省湘西土家族苗族自治州、 湖北省恩施土家族苗族自治州、吉林省延边朝鲜族自治州， 上述地区的普通高等学校。新疆、西藏项目专门资助新疆与 西藏地区的普通高等学校。 </w:t>
      </w:r>
    </w:p>
    <w:p>
      <w:pPr>
        <w:numPr>
          <w:ilvl w:val="0"/>
          <w:numId w:val="1"/>
        </w:numPr>
        <w:bidi w:val="0"/>
        <w:ind w:left="0" w:leftChars="0" w:firstLine="0" w:firstLineChars="0"/>
        <w:jc w:val="both"/>
        <w:rPr>
          <w:rFonts w:ascii="宋体" w:hAnsi="宋体" w:eastAsia="宋体" w:cs="宋体"/>
          <w:sz w:val="24"/>
          <w:szCs w:val="24"/>
        </w:rPr>
      </w:pPr>
      <w:r>
        <w:rPr>
          <w:rFonts w:ascii="宋体" w:hAnsi="宋体" w:eastAsia="宋体" w:cs="宋体"/>
          <w:sz w:val="24"/>
          <w:szCs w:val="24"/>
        </w:rPr>
        <w:t xml:space="preserve">西部和边疆地区项目及新疆、西藏项目如何申报？ ——西部和边疆地区项目及新疆、西藏项目不单独组织 2 申报，申请评审书、申报时间、申报条件、评审标准、评审 程序与一般项目相同，只是在评审结果中单独划线，面向西 部和边疆地区、新疆西藏地区高校择优确定。西部和边疆地 区、新疆、西藏地区高校教师在申报时，统一按照《教育部 社科司关于 2021 年度教育部人文社会科学研究一般项目申 报工作的通知》要求申报。 </w:t>
      </w:r>
    </w:p>
    <w:p>
      <w:pPr>
        <w:numPr>
          <w:ilvl w:val="0"/>
          <w:numId w:val="1"/>
        </w:numPr>
        <w:bidi w:val="0"/>
        <w:ind w:left="0" w:leftChars="0" w:firstLine="0" w:firstLineChars="0"/>
        <w:jc w:val="both"/>
        <w:rPr>
          <w:rFonts w:ascii="宋体" w:hAnsi="宋体" w:eastAsia="宋体" w:cs="宋体"/>
          <w:sz w:val="24"/>
          <w:szCs w:val="24"/>
        </w:rPr>
      </w:pPr>
      <w:r>
        <w:rPr>
          <w:rFonts w:ascii="宋体" w:hAnsi="宋体" w:eastAsia="宋体" w:cs="宋体"/>
          <w:sz w:val="24"/>
          <w:szCs w:val="24"/>
        </w:rPr>
        <w:t xml:space="preserve">一般项目有申报指南吗？ ——本次项目申报不设申报指南（专项任务项目除外）， 申请人根据自身的研究基础和学术特长，认真凝练、自行拟 定研究课题。申报课题要立足“两个一百年”历史交汇点， 体现鲜明的时代特征、问题导向和创新意识。研究课题名称 应表述规范、准确、简洁。 习近平新时代中国特色社会主义思想研究要注重从原 创性学理化学科化上深化研究阐释，特别是加强党的十九大 以来习近平总书记在领导推进新时代治国理政实践中提出 的具有原创性、时代性、指导性重大思想观点的研究阐释。 基础研究要密切跟踪国内外学术研究前沿和学科建设需要， 体现具有原创性、开拓性的学术创新价值，深入阐发中国奇 迹背后的道理学理哲理，着力推进中国特色哲学社会科学学 科体系学术体系话语体系建设。应用研究要立足党和国家事 业发展需求，围绕推进党中央重大决策部署特别是党的十九 届五中全会作出的关系全局、事关长远重大战略和重大举 措，聚焦全局性、战略性和前瞻性的重大理论与现实问题， 体现具有针对性、实效性的决策参考价值。  </w:t>
      </w:r>
    </w:p>
    <w:p>
      <w:pPr>
        <w:numPr>
          <w:ilvl w:val="0"/>
          <w:numId w:val="1"/>
        </w:numPr>
        <w:bidi w:val="0"/>
        <w:ind w:left="0" w:leftChars="0" w:firstLine="0" w:firstLineChars="0"/>
        <w:jc w:val="both"/>
        <w:rPr>
          <w:rFonts w:ascii="宋体" w:hAnsi="宋体" w:eastAsia="宋体" w:cs="宋体"/>
          <w:sz w:val="24"/>
          <w:szCs w:val="24"/>
        </w:rPr>
      </w:pPr>
      <w:r>
        <w:rPr>
          <w:rFonts w:ascii="宋体" w:hAnsi="宋体" w:eastAsia="宋体" w:cs="宋体"/>
          <w:sz w:val="24"/>
          <w:szCs w:val="24"/>
        </w:rPr>
        <w:t xml:space="preserve">一般项目题目拟定应该遵循什么原则？ ——申请人应该在认真凝练、反复斟酌的基础上自行拟 定研究课题。研究课题名称应表述严谨、准确、简洁，避免 引起歧义和争议。不严谨、不规范的题目将直接影响专家的 评审。 </w:t>
      </w:r>
    </w:p>
    <w:p>
      <w:pPr>
        <w:numPr>
          <w:ilvl w:val="0"/>
          <w:numId w:val="1"/>
        </w:numPr>
        <w:bidi w:val="0"/>
        <w:ind w:left="0" w:leftChars="0" w:firstLine="0" w:firstLineChars="0"/>
        <w:jc w:val="both"/>
        <w:rPr>
          <w:rFonts w:ascii="宋体" w:hAnsi="宋体" w:eastAsia="宋体" w:cs="宋体"/>
          <w:sz w:val="24"/>
          <w:szCs w:val="24"/>
        </w:rPr>
      </w:pPr>
      <w:r>
        <w:rPr>
          <w:rFonts w:ascii="宋体" w:hAnsi="宋体" w:eastAsia="宋体" w:cs="宋体"/>
          <w:sz w:val="24"/>
          <w:szCs w:val="24"/>
        </w:rPr>
        <w:t xml:space="preserve">一般项目是否实行限额申报？ ——除专项任务项目另有规定外，一般项目不实行限额 申报，但各申报单位应严格把关，提高申报质量。未经申报 单位审核通过的申报材料，一律不予受理。 </w:t>
      </w:r>
    </w:p>
    <w:p>
      <w:pPr>
        <w:numPr>
          <w:ilvl w:val="0"/>
          <w:numId w:val="1"/>
        </w:numPr>
        <w:bidi w:val="0"/>
        <w:ind w:left="0" w:leftChars="0" w:firstLine="0" w:firstLineChars="0"/>
        <w:jc w:val="both"/>
        <w:rPr>
          <w:rFonts w:ascii="宋体" w:hAnsi="宋体" w:eastAsia="宋体" w:cs="宋体"/>
          <w:sz w:val="24"/>
          <w:szCs w:val="24"/>
        </w:rPr>
      </w:pPr>
      <w:r>
        <w:rPr>
          <w:rFonts w:ascii="宋体" w:hAnsi="宋体" w:eastAsia="宋体" w:cs="宋体"/>
          <w:sz w:val="24"/>
          <w:szCs w:val="24"/>
        </w:rPr>
        <w:t xml:space="preserve">连续申报一般项目是否有限制？ ——连续 2 年申请一般项目（含专项任务项目）未获资 助的申请人，暂停 1 年一般项目申请资格，本次指 2019、2020 年度连续两次申请项目未获资助者，暂停 2021 年度项目申 请资格。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9.2021 年度国家社会科学基金项目和 2021 年度国家自 然科学基金项目的申请人能否作为负责人申报教育部一般 项目？ ——申请国家社会科学基金年度项目（重点项目、一般 项目）青年项目、西部项目和单列学科项目的申请人同年度 不能申请教育部一般项目（含专项任务项目）。同一申请人 以不同题目、不同内容也不能同时两边申报。经查实，确为 同时申报的，将取消其教育部一般项目申报资格。 申请国家自然科学基金项目的申请人可以同时申报教 育部一般项目，但在教育部一般项目批准立项前获得国家自 4 然科学基金项目者视为在研项目，将取消教育部立项资格。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10.正在办理教育部一般项目结项的项目负责人能否申 报 2021 年度教育部一般项目？ ——2021 年 2 月 28 日前在研的教育部一般项目报送结 项材料（以邮戳时间为准），符合结项条件的可申报 2021 年度教育部一般项目。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11.项目申请人是否可以同时作为课题组成员参加项目 申报？ ——每个申请人限报 1 个项目，可以作为课题组成员参 加其他项目的申报。所列课题组成员必须征得成员本人同 意，否则视为违规申报。需要注意的是，不得将内容相同或 相近的项目，以不同申请人的名义提出申请。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12.副教授/副研究员及其他系列副高级职称可以申报 规划基金项目吗？ ——可以。高级职称包括正高级职称和副高级职称。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13.是否需要同时具有中级职称和博士学位才可以申报 青年基金项目？ ——不需要。中级职称（讲师/助理研究员）凡年龄不 超过 40 周岁（1981 年 1 月 1 日以后出生），无论是否具有 博士学位，均可申报青年基金项目。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14.对课题组成员的年龄、职称、职务、国籍等有限制 吗？ ——没有限制。证件号一栏请填写身份证号、台胞证号、 港澳通行证号、护照号等有效证件号码。 15.博士后能否申报一般项目？ ——所在博士后流动站高校出具同意申报并承诺进行 管理的证明，可以申报。出站后工作单位为高校者，经双方 学校同意可变更项目管理单位。出站后工作单位为非高校的 则项目不能转出,由原申报单位承担项目管理与监督责任。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16.在内地普通高校工作的外籍教师和港澳台教师是否 可以申报？ ——可以。由学校人事部门出具该教师在编在岗的人事 证明，发传真至 010-58803011，经审核同意后，索要专门的 申请评审书电子文档。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17.项目申报的学科范围包括哪些？ ——本次项目申报学科范围以根据原国家质量技术监 督局 2009 年公布的《学科分类与代码》为基础，结合高校 实际情况，共分为 25 个学科范围。 其中需要注意：“马克思主义/思想政治教育”包括国 标中的“马克思主义”以及思想政治教育研究方向；“逻辑 学”是国标中的“哲学”二级学科；“中国文学”、“外国 文学”分别是国标中“文学”的两部分；“心理学”不包括 国标中的“医学心理学”二级学科；“体育学”不包括国标 中的“运动生物力学”、“运动生理学”、“运动心理学”、 “体育保健学”、“运动生物化学”、“运动训练学”、“武 术理论与方法”二级学科；“国际问题研究”、“港澳台问 题研究”、“交叉学科/综合研究”为《学科分类与代码》 之外为促进相关领域研究发展而专门设立的申报学科范围。 6 18.交叉学科/综合研究如何填报学科范围？ ——要按照“靠近优先”的原则，根据选题方向和研究 重点，填报最为相关或最为接近的人文社会科学类二级、三 级学科。以自然科学为主的项目将不予受理。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19.《申请评审书》中研究类别分为基础研究、应用研 究和实验与发展三类，如何理解实验与发展？是否等同于综 合研究或其他研究？ ——在社会科学领域，实验发展是指把通过基础研究、 应用研究获得的知识转变成可以实施的计划（包括为进行检 验和评估实施示范项目）的过程。在研究类别的选择上应结 合项目主攻方向进行确定。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20.《申请评审书》A 表:申请人承担省级以上社科研究 项目情况以及完成情况，是否包括作为项目参与者参加的研 究项目？ ——不包括，应填写申请人作为负责人主持承担省级以 上社科研究项目情况以及完成情况。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21.《申请评审书》B 表“资料准备情况”应如何表述？ ——可以采用两种方式按相关要求进行规范表述。一用 描述性的语言进行概括式表述；二用清单的方式进行罗列式 表述。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22.《申请评审书》B 表有关论证中能否出现申请人已发 表文章的期刊名称、文章题目及承担课题的名称？ ——为保证评审专家能够充分了解申请课题的研究基 础，同时保证评审的公正，《申请评审书》B 表可以出现申 7 请人已发表文章的期刊名称、文章题目及作为负责人主持承 担的课题名称，但不得出现本人所在单位、姓名等个人身份 信息。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23.一般项目资助经费多少？ ——除专项任务项目另有规定外，根据 2021 年度《申 报通知》规定，规划基金项目资助经费原则上不超过 10 万 元，青年基金项目资助经费原则上不超过 8 万元。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24.经费预算填报有何要求？ ——项目经费执行《高等学校哲学社会科学繁荣计划专 项资金管理办法》(简称《专项资金管理办法》)，实行严格 规范的预决算管理，项目申请人应在资助限额内，根据实际 需求准确测算总经费预算，列明预算细目，同时还要列出分 年度经费预算。研究项目资金分为直接费用和间接费用，间 接费用由项目依托学校按照《专项资金管理办法》的有关规 定核定，统筹管理使用。项目负责人应根据项目研究需要， 科学合理、实事求是地编制直接费用预算。直接费用计算公 式为：直接费用=资助总额－资助总额×间接费用相应核定 比例。 项目资金需要转拨协作单位的，应在预算中单独列示， 并对外协单位资质、承担的研究任务、外拨资金额度等进行 说明。间接费用外拨金额由项目依托学校和合作研究单位协 商确定，但学校间接费用和外拨间接费用之和不得超过该项 目核定的间接费用总额。 项目负责人要严格执行批准后的项目预算，后期确需调 8 剂的，应当按照《专项资金管理办法》有关规定履行单位内 部调整审批程序，并通过教育部人文社会科学研究管理平台 项目中后期管理系统报教育部备案。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25.申报自筹经费项目需要注意什么问题？ ——必须在线上传学校财务处提供的委托研究单位经 费到账凭证或银行回单等证明材料（文字说明类证明材料无 效），同时填写《申请评审书》中的“其他来源经费”栏。 校内资助的项目不能申报自筹经费项目。申报自筹经费项目 的到账科研经费不得低于 8 万元。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26.一般项目研究周期是多长时间？ ——项目自批准之日起，研究周期一般为 3 年，特殊情 况可申请延期 1-2 年。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27.项目申报通知有关内容与项目管理办法不一致时以 哪个为准？ ——基于现阶段发展状况，结合当前形势需要，为更好 推动高校哲学社会科学繁荣发展，项目申报通知对项目管理 办法的部分要求进行了适度调整。因此，在项目申报过程中 应以项目申报通知规定为准。项目申报通知未涉及内容，执 行项目管理办法。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28.教育部在审核各高校申请的项目时重点审核哪些内 容？ ——重点审核以下内容：（1）申请人所在学校是否是 规定申报范围内的全国普通高等学校；（2）填报的项目类 别、学科门类、研究方向及申请书其他内容是否齐全、正确、 9 真实；（3）申请人本人是否符合申报条件，包括申报规划 基金项目的专业技术职务是否符合规定，申报青年基金项目 的年龄是否超龄，申报自筹经费项目的是否有到款证明，申 请人是否有在研的国家社会科学基金、国家自然科学基金项 目及教育部人文社科项目等；（4）申请人是否同时申报 2 个及以上项目；（5）《申请评审书》B 表是否出现申请人学 校、姓名等有关信息。 审核完成后将在网上公示申报情况，对于不符合申报条 件和要求的将一律予以撤销。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29.项目批准立项后是否可以变更项目管理单位或调整 课题组成员？ ——可以。变更后的项目管理单位必须是普通高校，变 更申请必须由新旧单位科研主管部门同意，经批准同意后将 项目转入新工作单位。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30.重要事项变更申请如何办理？ ——项目延期、变更管理单位、调整课题组成员以及其 他重要事项变更，均通过“教育部人文社会科学研究管理平 台系统”在线分类管理，不再接受纸质变更申请。变更审批 工作按以下规定执行：第一类，变更项目负责人或项目责任 单位、改变项目名称、研究内容有重大调整、改变最终研究 成果形式、涉及国家秘密或重要政治敏感问题的阶段性成果 出版发表等事项，由教育部审批，审批结果以系统显示为准； 第二类，在研究方向不变、不降低预期目标的前提下，调整 研究思路或研究计划、变更重大项目子课题负责人，以及因 10 身体原因或不可抗拒因素自行申请终止或撤销项目，均由责 任单位审批同意后在系统中提交教育部备案；第三类，调整 各类项目的课题组成员，不超过项目研究最长期限（5 年） 的延期申请，由责任单位直接审批。 </w:t>
      </w:r>
    </w:p>
    <w:p>
      <w:pPr>
        <w:numPr>
          <w:numId w:val="0"/>
        </w:numPr>
        <w:bidi w:val="0"/>
        <w:ind w:leftChars="0"/>
        <w:jc w:val="both"/>
        <w:rPr>
          <w:rFonts w:ascii="宋体" w:hAnsi="宋体" w:eastAsia="宋体" w:cs="宋体"/>
          <w:sz w:val="24"/>
          <w:szCs w:val="24"/>
        </w:rPr>
      </w:pPr>
      <w:r>
        <w:rPr>
          <w:rFonts w:ascii="宋体" w:hAnsi="宋体" w:eastAsia="宋体" w:cs="宋体"/>
          <w:sz w:val="24"/>
          <w:szCs w:val="24"/>
        </w:rPr>
        <w:t xml:space="preserve">31.一般项目申请、中检、重要事项变更、鉴定、结项 的受理单位及联系方式？ ——受理单位：北京师范大学社科管理咨询服务中心 地址：北京市海淀区新街口外大街 19 号北京师范大学 科技楼 C 区 1001 室，邮编 100875。 联系人及电话： 一般项目申报受理：范明宇，联系电话：010-58805145 一般项目中检、鉴定、结项：刘杰：010-58802730 传真：010-58803011 电子信箱：moesk@bnu.edu.cn </w:t>
      </w:r>
    </w:p>
    <w:p>
      <w:pPr>
        <w:numPr>
          <w:numId w:val="0"/>
        </w:numPr>
        <w:bidi w:val="0"/>
        <w:ind w:leftChars="0"/>
        <w:jc w:val="both"/>
        <w:rPr>
          <w:rFonts w:hint="default"/>
          <w:lang w:val="en-US" w:eastAsia="zh-CN"/>
        </w:rPr>
      </w:pPr>
      <w:r>
        <w:rPr>
          <w:rFonts w:ascii="宋体" w:hAnsi="宋体" w:eastAsia="宋体" w:cs="宋体"/>
          <w:sz w:val="24"/>
          <w:szCs w:val="24"/>
        </w:rPr>
        <w:t>32.专项任务项目通知什么时候下发？ ——2021 年度中国特色社会主义理论体系研究专项、高 校辅导员研究专项（原高校思想政治工作专项）具体申报条 件和通知将另行下发。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BB7B"/>
    <w:multiLevelType w:val="singleLevel"/>
    <w:tmpl w:val="1E74BB7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7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2021-01-26T13:36:28Z</dcterms:created>
  <dc:creator>yangyang</dc:creator>
  <cp:lastModifiedBy>扬洋</cp:lastModifiedBy>
  <dcterms:modified xsi:type="dcterms:W3CDTF">2021-01-26T14:21:09Z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